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DA1" w:rsidRDefault="007F2CC9">
      <w:pPr>
        <w:rPr>
          <w:b/>
          <w:sz w:val="28"/>
        </w:rPr>
      </w:pPr>
      <w:proofErr w:type="spellStart"/>
      <w:r>
        <w:rPr>
          <w:b/>
          <w:sz w:val="28"/>
        </w:rPr>
        <w:t>Additional</w:t>
      </w:r>
      <w:proofErr w:type="spellEnd"/>
      <w:r>
        <w:rPr>
          <w:b/>
          <w:sz w:val="28"/>
        </w:rPr>
        <w:t xml:space="preserve"> f</w:t>
      </w:r>
      <w:bookmarkStart w:id="0" w:name="_GoBack"/>
      <w:bookmarkEnd w:id="0"/>
      <w:r w:rsidR="00126DA1">
        <w:rPr>
          <w:b/>
          <w:sz w:val="28"/>
        </w:rPr>
        <w:t xml:space="preserve">ile 1: </w:t>
      </w:r>
      <w:proofErr w:type="spellStart"/>
      <w:r w:rsidR="00126DA1">
        <w:rPr>
          <w:b/>
          <w:sz w:val="28"/>
        </w:rPr>
        <w:t>Table</w:t>
      </w:r>
      <w:proofErr w:type="spellEnd"/>
      <w:r w:rsidR="00126DA1">
        <w:rPr>
          <w:b/>
          <w:sz w:val="28"/>
        </w:rPr>
        <w:t xml:space="preserve"> S1</w:t>
      </w:r>
    </w:p>
    <w:p w:rsidR="00126DA1" w:rsidRDefault="00126DA1">
      <w:pPr>
        <w:rPr>
          <w:b/>
          <w:sz w:val="28"/>
        </w:rPr>
      </w:pPr>
    </w:p>
    <w:tbl>
      <w:tblPr>
        <w:tblStyle w:val="Onopgemaaktetabel4"/>
        <w:tblW w:w="0" w:type="auto"/>
        <w:tblInd w:w="0" w:type="dxa"/>
        <w:tblLook w:val="04A0" w:firstRow="1" w:lastRow="0" w:firstColumn="1" w:lastColumn="0" w:noHBand="0" w:noVBand="1"/>
      </w:tblPr>
      <w:tblGrid>
        <w:gridCol w:w="9062"/>
      </w:tblGrid>
      <w:tr w:rsidR="00AB5D77" w:rsidRPr="007F2CC9" w:rsidTr="00AB5D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B5D77" w:rsidRDefault="00AB5D77">
            <w:pPr>
              <w:rPr>
                <w:lang w:val="en-US"/>
              </w:rPr>
            </w:pPr>
            <w:r>
              <w:rPr>
                <w:lang w:val="en-US"/>
              </w:rPr>
              <w:t xml:space="preserve">Table S1 </w:t>
            </w:r>
            <w:r>
              <w:rPr>
                <w:b w:val="0"/>
                <w:lang w:val="en-US"/>
              </w:rPr>
              <w:t>Detailed description of predictors used for the development of the ARC predictor</w:t>
            </w:r>
          </w:p>
        </w:tc>
      </w:tr>
      <w:tr w:rsidR="00AB5D77" w:rsidRPr="007F2CC9" w:rsidTr="00AB5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AB5D77" w:rsidRDefault="00AB5D77">
            <w:pPr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Day from ICU admission defined as the number of the day of ICU stay for which the prediction is made; the day of ICU admission is defined as day 0, hence the first complete day (7 AM – 7 AM) after ICU admission is day 1</w:t>
            </w:r>
          </w:p>
        </w:tc>
      </w:tr>
      <w:tr w:rsidR="00AB5D77" w:rsidRPr="007F2CC9" w:rsidTr="00AB5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hideMark/>
          </w:tcPr>
          <w:p w:rsidR="00AB5D77" w:rsidRDefault="00AB5D77">
            <w:pPr>
              <w:rPr>
                <w:lang w:val="en-US"/>
              </w:rPr>
            </w:pPr>
            <w:r>
              <w:rPr>
                <w:b w:val="0"/>
                <w:lang w:val="en-US"/>
              </w:rPr>
              <w:t>Age on admission; in years</w:t>
            </w:r>
          </w:p>
        </w:tc>
      </w:tr>
      <w:tr w:rsidR="00AB5D77" w:rsidTr="00AB5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shd w:val="clear" w:color="auto" w:fill="BFBFBF" w:themeFill="background1" w:themeFillShade="BF"/>
            <w:hideMark/>
          </w:tcPr>
          <w:p w:rsidR="00AB5D77" w:rsidRDefault="00AB5D77">
            <w:pPr>
              <w:rPr>
                <w:lang w:val="en-US"/>
              </w:rPr>
            </w:pPr>
            <w:r>
              <w:rPr>
                <w:b w:val="0"/>
                <w:lang w:val="en-US"/>
              </w:rPr>
              <w:t>Sex; male or female</w:t>
            </w:r>
          </w:p>
        </w:tc>
      </w:tr>
      <w:tr w:rsidR="00AB5D77" w:rsidRPr="007F2CC9" w:rsidTr="00AB5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hideMark/>
          </w:tcPr>
          <w:p w:rsidR="00AB5D77" w:rsidRDefault="00AB5D77">
            <w:pPr>
              <w:rPr>
                <w:lang w:val="en-US"/>
              </w:rPr>
            </w:pPr>
            <w:proofErr w:type="spellStart"/>
            <w:r>
              <w:rPr>
                <w:b w:val="0"/>
                <w:lang w:val="en-US"/>
              </w:rPr>
              <w:t>SCr</w:t>
            </w:r>
            <w:proofErr w:type="spellEnd"/>
            <w:r>
              <w:rPr>
                <w:b w:val="0"/>
                <w:lang w:val="en-US"/>
              </w:rPr>
              <w:t xml:space="preserve"> on previous day; in mg/</w:t>
            </w:r>
            <w:proofErr w:type="spellStart"/>
            <w:r>
              <w:rPr>
                <w:b w:val="0"/>
                <w:lang w:val="en-US"/>
              </w:rPr>
              <w:t>dL</w:t>
            </w:r>
            <w:proofErr w:type="spellEnd"/>
          </w:p>
        </w:tc>
      </w:tr>
      <w:tr w:rsidR="00AB5D77" w:rsidRPr="007F2CC9" w:rsidTr="00AB5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shd w:val="clear" w:color="auto" w:fill="BFBFBF" w:themeFill="background1" w:themeFillShade="BF"/>
            <w:hideMark/>
          </w:tcPr>
          <w:p w:rsidR="00AB5D77" w:rsidRDefault="00AB5D77">
            <w:pPr>
              <w:rPr>
                <w:lang w:val="en-US"/>
              </w:rPr>
            </w:pPr>
            <w:r>
              <w:rPr>
                <w:b w:val="0"/>
                <w:lang w:val="en-US"/>
              </w:rPr>
              <w:t>Urinary output on previous complete day (7 AM – 7 AM); in mL</w:t>
            </w:r>
          </w:p>
        </w:tc>
      </w:tr>
      <w:tr w:rsidR="00AB5D77" w:rsidRPr="007F2CC9" w:rsidTr="00AB5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hideMark/>
          </w:tcPr>
          <w:p w:rsidR="00AB5D77" w:rsidRDefault="00AB5D77">
            <w:pPr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 xml:space="preserve">Vasopressor use on previous day, defined as use of at least one of following medications: dopamine, </w:t>
            </w:r>
            <w:proofErr w:type="spellStart"/>
            <w:r>
              <w:rPr>
                <w:b w:val="0"/>
                <w:lang w:val="en-US"/>
              </w:rPr>
              <w:t>dobutamine</w:t>
            </w:r>
            <w:proofErr w:type="spellEnd"/>
            <w:r>
              <w:rPr>
                <w:b w:val="0"/>
                <w:lang w:val="en-US"/>
              </w:rPr>
              <w:t xml:space="preserve">, ephedrine, epinephrine, norepinephrine and </w:t>
            </w:r>
            <w:proofErr w:type="spellStart"/>
            <w:r>
              <w:rPr>
                <w:b w:val="0"/>
                <w:lang w:val="en-US"/>
              </w:rPr>
              <w:t>isoprenaline</w:t>
            </w:r>
            <w:proofErr w:type="spellEnd"/>
            <w:r>
              <w:rPr>
                <w:b w:val="0"/>
                <w:lang w:val="en-US"/>
              </w:rPr>
              <w:t>; yes or no</w:t>
            </w:r>
          </w:p>
        </w:tc>
      </w:tr>
      <w:tr w:rsidR="00AB5D77" w:rsidRPr="007F2CC9" w:rsidTr="00AB5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shd w:val="clear" w:color="auto" w:fill="BFBFBF" w:themeFill="background1" w:themeFillShade="BF"/>
            <w:hideMark/>
          </w:tcPr>
          <w:p w:rsidR="00AB5D77" w:rsidRDefault="00AB5D77">
            <w:pPr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Mechanically assisted ventilation on previous day, defined as all modes of non-spontaneous breathing; yes or no</w:t>
            </w:r>
          </w:p>
        </w:tc>
      </w:tr>
      <w:tr w:rsidR="00AB5D77" w:rsidRPr="007F2CC9" w:rsidTr="00AB5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hideMark/>
          </w:tcPr>
          <w:p w:rsidR="00AB5D77" w:rsidRDefault="00AB5D77">
            <w:pPr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Comorbidities defined as at least one of following diseases recorded in medical history on ICU admission: chronic kidney disease, arterial hypertension, diabetes mellitus - insulin and non-insulin dependent, myocardial infarction, heart failure NYHA class III and IV, chronic obstructive pulmonary disease, cirrhosis and liver failure; yes or no</w:t>
            </w:r>
          </w:p>
        </w:tc>
      </w:tr>
      <w:tr w:rsidR="00AB5D77" w:rsidRPr="007F2CC9" w:rsidTr="00AB5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shd w:val="clear" w:color="auto" w:fill="BFBFBF" w:themeFill="background1" w:themeFillShade="BF"/>
            <w:hideMark/>
          </w:tcPr>
          <w:p w:rsidR="00AB5D77" w:rsidRDefault="00AB5D77">
            <w:pPr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Trauma-related diagnosis on admission; yes or no</w:t>
            </w:r>
          </w:p>
        </w:tc>
      </w:tr>
      <w:tr w:rsidR="00AB5D77" w:rsidRPr="007F2CC9" w:rsidTr="00AB5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hideMark/>
          </w:tcPr>
          <w:p w:rsidR="00AB5D77" w:rsidRDefault="00AB5D77">
            <w:pPr>
              <w:rPr>
                <w:b w:val="0"/>
                <w:lang w:val="en-US"/>
              </w:rPr>
            </w:pPr>
            <w:proofErr w:type="spellStart"/>
            <w:r>
              <w:rPr>
                <w:b w:val="0"/>
                <w:lang w:val="en-US"/>
              </w:rPr>
              <w:t>Neurotrauma</w:t>
            </w:r>
            <w:proofErr w:type="spellEnd"/>
            <w:r>
              <w:rPr>
                <w:b w:val="0"/>
                <w:lang w:val="en-US"/>
              </w:rPr>
              <w:t>-related diagnosis on admission; yes or no</w:t>
            </w:r>
          </w:p>
        </w:tc>
      </w:tr>
      <w:tr w:rsidR="00AB5D77" w:rsidRPr="007F2CC9" w:rsidTr="00AB5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shd w:val="clear" w:color="auto" w:fill="BFBFBF" w:themeFill="background1" w:themeFillShade="BF"/>
            <w:hideMark/>
          </w:tcPr>
          <w:p w:rsidR="00AB5D77" w:rsidRDefault="00AB5D77">
            <w:pPr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Surgery-related diagnosis on admission; yes or no</w:t>
            </w:r>
          </w:p>
        </w:tc>
      </w:tr>
      <w:tr w:rsidR="00AB5D77" w:rsidRPr="007F2CC9" w:rsidTr="00AB5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hideMark/>
          </w:tcPr>
          <w:p w:rsidR="00AB5D77" w:rsidRDefault="00AB5D77">
            <w:pPr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Cardiac surgery-related diagnosis on admission; yes or no</w:t>
            </w:r>
          </w:p>
        </w:tc>
      </w:tr>
      <w:tr w:rsidR="00AB5D77" w:rsidRPr="007F2CC9" w:rsidTr="00AB5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hideMark/>
          </w:tcPr>
          <w:p w:rsidR="00AB5D77" w:rsidRDefault="00AB5D77">
            <w:pPr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Sepsis-related diagnosis on admission; yes or no</w:t>
            </w:r>
          </w:p>
        </w:tc>
      </w:tr>
    </w:tbl>
    <w:p w:rsidR="00AB5D77" w:rsidRDefault="00AB5D77" w:rsidP="00AB5D77">
      <w:pPr>
        <w:rPr>
          <w:sz w:val="18"/>
          <w:lang w:val="en-US"/>
        </w:rPr>
      </w:pPr>
      <w:r>
        <w:rPr>
          <w:sz w:val="18"/>
          <w:lang w:val="en-US"/>
        </w:rPr>
        <w:t xml:space="preserve">ICU = intensive care unit; </w:t>
      </w:r>
      <w:proofErr w:type="spellStart"/>
      <w:r>
        <w:rPr>
          <w:sz w:val="18"/>
          <w:lang w:val="en-US"/>
        </w:rPr>
        <w:t>SCr</w:t>
      </w:r>
      <w:proofErr w:type="spellEnd"/>
      <w:r>
        <w:rPr>
          <w:sz w:val="18"/>
          <w:lang w:val="en-US"/>
        </w:rPr>
        <w:t xml:space="preserve"> = serum creatinine; NYHA = Ney York Heart Association</w:t>
      </w:r>
    </w:p>
    <w:p w:rsidR="00AB5D77" w:rsidRPr="00AB5D77" w:rsidRDefault="00AB5D77">
      <w:pPr>
        <w:rPr>
          <w:b/>
          <w:sz w:val="28"/>
          <w:lang w:val="en-US"/>
        </w:rPr>
      </w:pPr>
    </w:p>
    <w:p w:rsidR="00194421" w:rsidRPr="00AB5D77" w:rsidRDefault="00194421">
      <w:pPr>
        <w:rPr>
          <w:lang w:val="en-US"/>
        </w:rPr>
      </w:pPr>
    </w:p>
    <w:p w:rsidR="00194421" w:rsidRPr="00AB5D77" w:rsidRDefault="00194421">
      <w:pPr>
        <w:rPr>
          <w:lang w:val="en-US"/>
        </w:rPr>
      </w:pPr>
    </w:p>
    <w:p w:rsidR="00194421" w:rsidRPr="00AB5D77" w:rsidRDefault="00194421">
      <w:pPr>
        <w:rPr>
          <w:lang w:val="en-US"/>
        </w:rPr>
      </w:pPr>
    </w:p>
    <w:sectPr w:rsidR="00194421" w:rsidRPr="00AB5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421"/>
    <w:rsid w:val="00126DA1"/>
    <w:rsid w:val="00194421"/>
    <w:rsid w:val="00712983"/>
    <w:rsid w:val="007E7448"/>
    <w:rsid w:val="007F2CC9"/>
    <w:rsid w:val="00AB5D77"/>
    <w:rsid w:val="00C95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57C67"/>
  <w15:chartTrackingRefBased/>
  <w15:docId w15:val="{02D1546E-6232-4FB1-9B8D-47215A41E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Onopgemaaktetabel4">
    <w:name w:val="Plain Table 4"/>
    <w:basedOn w:val="Standaardtabel"/>
    <w:uiPriority w:val="44"/>
    <w:rsid w:val="00AB5D77"/>
    <w:pPr>
      <w:spacing w:after="0" w:line="240" w:lineRule="auto"/>
    </w:p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867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2776FBEC</Template>
  <TotalTime>6</TotalTime>
  <Pages>1</Pages>
  <Words>227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UZ Leuven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Gijsen</dc:creator>
  <cp:keywords/>
  <dc:description/>
  <cp:lastModifiedBy>Matthias Gijsen</cp:lastModifiedBy>
  <cp:revision>5</cp:revision>
  <dcterms:created xsi:type="dcterms:W3CDTF">2019-12-12T11:36:00Z</dcterms:created>
  <dcterms:modified xsi:type="dcterms:W3CDTF">2019-12-12T14:06:00Z</dcterms:modified>
</cp:coreProperties>
</file>